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34" w:rsidRDefault="000F7CF3" w:rsidP="00CD4969">
      <w:pPr>
        <w:pStyle w:val="Ttulo"/>
        <w:ind w:left="0" w:right="-8"/>
        <w:rPr>
          <w:u w:val="none"/>
        </w:rPr>
      </w:pPr>
      <w:r w:rsidRPr="000F7CF3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left:0;text-align:left;margin-left:581.05pt;margin-top:277.25pt;width:10.95pt;height:287.5pt;z-index:157301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" filled="f" stroked="f">
            <v:textbox style="layout-flow:vertical;mso-layout-flow-alt:bottom-to-top" inset="0,0,0,0">
              <w:txbxContent>
                <w:p w:rsidR="00595834" w:rsidRDefault="00595834">
                  <w:pPr>
                    <w:pStyle w:val="Corpodetexto"/>
                    <w:ind w:left="20"/>
                  </w:pPr>
                </w:p>
              </w:txbxContent>
            </v:textbox>
            <w10:wrap anchorx="page" anchory="page"/>
          </v:shape>
        </w:pict>
      </w:r>
      <w:r w:rsidR="00A97493">
        <w:rPr>
          <w:u w:val="thick"/>
        </w:rPr>
        <w:t>ANEXOÚNICO-LISTA DECHECAGEM</w:t>
      </w:r>
    </w:p>
    <w:p w:rsidR="00595834" w:rsidRDefault="000F7CF3">
      <w:pPr>
        <w:spacing w:before="1"/>
        <w:rPr>
          <w:b/>
          <w:sz w:val="20"/>
        </w:rPr>
      </w:pPr>
      <w:r w:rsidRPr="000F7CF3">
        <w:rPr>
          <w:noProof/>
          <w:lang w:val="pt-BR" w:eastAsia="pt-BR"/>
        </w:rPr>
        <w:pict>
          <v:shape id="Text Box 17" o:spid="_x0000_s1027" type="#_x0000_t202" style="position:absolute;margin-left:76.05pt;margin-top:13.95pt;width:459pt;height:48.8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" filled="f">
            <v:textbox inset="0,0,0,0">
              <w:txbxContent>
                <w:p w:rsidR="00595834" w:rsidRDefault="00A97493">
                  <w:pPr>
                    <w:spacing w:before="71"/>
                    <w:ind w:left="211" w:right="209" w:hanging="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Lista de diligências preliminares à celebração de convênios por meio dos quais o Estadoefetuatransferênciavoluntáriaderecursos financeiros,comfundamentonaLeiFederal</w:t>
                  </w:r>
                  <w:r w:rsidR="00EB4908">
                    <w:rPr>
                      <w:sz w:val="24"/>
                    </w:rPr>
                    <w:t>n</w:t>
                  </w:r>
                  <w:r>
                    <w:rPr>
                      <w:sz w:val="24"/>
                    </w:rPr>
                    <w:t>º.</w:t>
                  </w:r>
                </w:p>
                <w:p w:rsidR="00595834" w:rsidRDefault="00A97493">
                  <w:pPr>
                    <w:ind w:left="1761" w:right="176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14.133/21 eno Decreto nº 2.737-R, de19 deabril de2011.</w:t>
                  </w:r>
                </w:p>
              </w:txbxContent>
            </v:textbox>
            <w10:wrap type="topAndBottom" anchorx="page"/>
          </v:shape>
        </w:pict>
      </w:r>
    </w:p>
    <w:p w:rsidR="00595834" w:rsidRDefault="00595834">
      <w:pPr>
        <w:rPr>
          <w:b/>
          <w:sz w:val="20"/>
        </w:rPr>
      </w:pPr>
    </w:p>
    <w:p w:rsidR="00595834" w:rsidRDefault="00595834">
      <w:pPr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5497"/>
        <w:gridCol w:w="2125"/>
        <w:gridCol w:w="1560"/>
      </w:tblGrid>
      <w:tr w:rsidR="00595834">
        <w:trPr>
          <w:trHeight w:val="772"/>
        </w:trPr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595834" w:rsidRDefault="00A97493">
            <w:pPr>
              <w:pStyle w:val="TableParagraph"/>
              <w:spacing w:before="13"/>
              <w:ind w:left="517" w:right="5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DILIGÊNCIASCOMUNSATODOSOSCONVÊNIOS</w:t>
            </w:r>
          </w:p>
          <w:p w:rsidR="00595834" w:rsidRDefault="00A97493">
            <w:pPr>
              <w:pStyle w:val="TableParagraph"/>
              <w:ind w:left="517" w:right="50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(Aplicam-seatodososconvêniosem queoEstado repassarecursosfinanceiros)</w:t>
            </w:r>
          </w:p>
        </w:tc>
      </w:tr>
      <w:tr w:rsidR="00595834">
        <w:trPr>
          <w:trHeight w:val="1247"/>
        </w:trPr>
        <w:tc>
          <w:tcPr>
            <w:tcW w:w="5497" w:type="dxa"/>
          </w:tcPr>
          <w:p w:rsidR="00595834" w:rsidRDefault="00A97493">
            <w:pPr>
              <w:pStyle w:val="TableParagraph"/>
              <w:spacing w:line="268" w:lineRule="exact"/>
              <w:ind w:left="498" w:right="488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DILIGÊNCIA</w:t>
            </w:r>
          </w:p>
          <w:p w:rsidR="00595834" w:rsidRDefault="00A97493">
            <w:pPr>
              <w:pStyle w:val="TableParagraph"/>
              <w:ind w:left="500" w:right="488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(Preferencialmente,nessaordemde execução)</w:t>
            </w:r>
          </w:p>
        </w:tc>
        <w:tc>
          <w:tcPr>
            <w:tcW w:w="2125" w:type="dxa"/>
          </w:tcPr>
          <w:p w:rsidR="00595834" w:rsidRDefault="00A97493">
            <w:pPr>
              <w:pStyle w:val="TableParagraph"/>
              <w:ind w:left="153" w:right="140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LOCALIZAÇÃONOPROCESSO</w:t>
            </w:r>
          </w:p>
          <w:p w:rsidR="00595834" w:rsidRDefault="00A97493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Indicara(s)página(s)</w:t>
            </w:r>
          </w:p>
        </w:tc>
        <w:tc>
          <w:tcPr>
            <w:tcW w:w="1560" w:type="dxa"/>
          </w:tcPr>
          <w:p w:rsidR="00595834" w:rsidRDefault="00A9749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color w:val="234060"/>
                <w:sz w:val="24"/>
              </w:rPr>
              <w:t>SITUAÇÃO</w:t>
            </w:r>
            <w:r>
              <w:rPr>
                <w:color w:val="234060"/>
                <w:sz w:val="24"/>
                <w:vertAlign w:val="superscript"/>
              </w:rPr>
              <w:t>1</w:t>
            </w:r>
          </w:p>
        </w:tc>
      </w:tr>
      <w:tr w:rsidR="00595834">
        <w:trPr>
          <w:trHeight w:val="971"/>
        </w:trPr>
        <w:tc>
          <w:tcPr>
            <w:tcW w:w="5497" w:type="dxa"/>
          </w:tcPr>
          <w:p w:rsidR="00595834" w:rsidRDefault="00A97493" w:rsidP="00EB490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Solicitaçãodorecursofinanceiroaserapresentadapelo Beneficiário, contendo justificativa do interessecomumcom o Estado.</w:t>
            </w:r>
          </w:p>
        </w:tc>
        <w:tc>
          <w:tcPr>
            <w:tcW w:w="2125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</w:tr>
      <w:tr w:rsidR="00595834">
        <w:trPr>
          <w:trHeight w:val="7454"/>
        </w:trPr>
        <w:tc>
          <w:tcPr>
            <w:tcW w:w="5497" w:type="dxa"/>
          </w:tcPr>
          <w:p w:rsidR="00595834" w:rsidRDefault="00A97493" w:rsidP="00EB4908">
            <w:pPr>
              <w:pStyle w:val="TableParagraph"/>
              <w:spacing w:before="1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Proposta de PLANO DE TRABALHO encaminhadano SIGA, em conformidade com o programa e com asdiretrizesdisponíveisnosistema,nostermosdoArt.12do Decreto2.737-R/2011, contendono mínimo:</w:t>
            </w:r>
          </w:p>
          <w:p w:rsidR="00595834" w:rsidRDefault="00595834" w:rsidP="00EB4908">
            <w:pPr>
              <w:pStyle w:val="TableParagraph"/>
              <w:jc w:val="both"/>
              <w:rPr>
                <w:b/>
                <w:sz w:val="24"/>
              </w:rPr>
            </w:pPr>
          </w:p>
          <w:p w:rsidR="00595834" w:rsidRDefault="00A97493" w:rsidP="00EB4908">
            <w:pPr>
              <w:pStyle w:val="TableParagraph"/>
              <w:ind w:left="107" w:right="151"/>
              <w:jc w:val="both"/>
              <w:rPr>
                <w:sz w:val="24"/>
              </w:rPr>
            </w:pPr>
            <w:r>
              <w:rPr>
                <w:sz w:val="24"/>
              </w:rPr>
              <w:t>I - Demonstração dos interesses recíprocos, a relaçãoentreapropostaapresentadaeosobjetivosediretrizesdo programa estadual e a indicação do público alvo,do problema a ser resolvido e dos resultadosesperados;</w:t>
            </w:r>
          </w:p>
          <w:p w:rsidR="00595834" w:rsidRDefault="00A97493" w:rsidP="00EB490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spacing w:before="1"/>
              <w:ind w:hanging="299"/>
              <w:jc w:val="both"/>
              <w:rPr>
                <w:sz w:val="24"/>
              </w:rPr>
            </w:pPr>
            <w:r>
              <w:rPr>
                <w:sz w:val="24"/>
              </w:rPr>
              <w:t>Descriçãodasmetasaserematingidas;</w:t>
            </w:r>
          </w:p>
          <w:p w:rsidR="00595834" w:rsidRDefault="00A97493" w:rsidP="00EB4908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ind w:left="484" w:hanging="378"/>
              <w:jc w:val="both"/>
              <w:rPr>
                <w:sz w:val="24"/>
              </w:rPr>
            </w:pPr>
            <w:r>
              <w:rPr>
                <w:sz w:val="24"/>
              </w:rPr>
              <w:t>Definiçãodasetapasoufasesda execução;</w:t>
            </w:r>
          </w:p>
          <w:p w:rsidR="00595834" w:rsidRDefault="00A97493" w:rsidP="00EB4908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</w:tabs>
              <w:ind w:left="107" w:right="149" w:firstLine="0"/>
              <w:jc w:val="both"/>
              <w:rPr>
                <w:sz w:val="24"/>
              </w:rPr>
            </w:pPr>
            <w:r>
              <w:rPr>
                <w:sz w:val="24"/>
              </w:rPr>
              <w:t>Cronograma físico de execução do objeto ecronogramadedesembolso;</w:t>
            </w:r>
          </w:p>
          <w:p w:rsidR="00595834" w:rsidRDefault="00A97493" w:rsidP="00EB4908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107" w:right="166" w:firstLine="0"/>
              <w:jc w:val="both"/>
              <w:rPr>
                <w:sz w:val="24"/>
              </w:rPr>
            </w:pPr>
            <w:r>
              <w:rPr>
                <w:sz w:val="24"/>
              </w:rPr>
              <w:t>Plano de aplicação dos recursos a seremdesembolsados pelo concedente e da contrapartidafinanceira do proponente, se for o caso, demonstrandoa compatibilidade do objeto com os preços demercado;</w:t>
            </w:r>
          </w:p>
          <w:p w:rsidR="00595834" w:rsidRDefault="00A97493" w:rsidP="00EB4908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ind w:left="107" w:right="138" w:firstLine="0"/>
              <w:jc w:val="both"/>
              <w:rPr>
                <w:sz w:val="24"/>
              </w:rPr>
            </w:pPr>
            <w:r>
              <w:rPr>
                <w:sz w:val="24"/>
              </w:rPr>
              <w:t>Informações relativas à capacidade edisponibilidadetécnicaegerencialdoproponenteparaexecuçãodo objeto.</w:t>
            </w:r>
          </w:p>
          <w:p w:rsidR="00595834" w:rsidRDefault="00A97493" w:rsidP="00EB4908">
            <w:pPr>
              <w:pStyle w:val="TableParagraph"/>
              <w:ind w:left="107"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Obs: O plano de trabalho (notadamente no que tangeaoplanodeaplicaçãoecronogramasdeexecuçãoededesembolso)nãopodecontemplarefeitoretroativo</w:t>
            </w:r>
          </w:p>
          <w:p w:rsidR="00595834" w:rsidRDefault="00A97493" w:rsidP="00EB4908">
            <w:pPr>
              <w:pStyle w:val="TableParagraph"/>
              <w:spacing w:line="270" w:lineRule="atLeast"/>
              <w:ind w:left="107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ao convênio. – Art. 33º, inciso V – do Decreto 2.737-R/2011.</w:t>
            </w:r>
          </w:p>
        </w:tc>
        <w:tc>
          <w:tcPr>
            <w:tcW w:w="2125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</w:tr>
    </w:tbl>
    <w:p w:rsidR="00595834" w:rsidRDefault="00595834" w:rsidP="00EB4908">
      <w:pPr>
        <w:jc w:val="both"/>
        <w:rPr>
          <w:b/>
          <w:sz w:val="20"/>
        </w:rPr>
      </w:pPr>
    </w:p>
    <w:p w:rsidR="00595834" w:rsidRDefault="00595834" w:rsidP="00EB4908">
      <w:pPr>
        <w:jc w:val="both"/>
        <w:rPr>
          <w:b/>
          <w:sz w:val="20"/>
        </w:rPr>
      </w:pPr>
    </w:p>
    <w:p w:rsidR="00595834" w:rsidRDefault="000F7CF3" w:rsidP="00EB4908">
      <w:pPr>
        <w:spacing w:before="3"/>
        <w:jc w:val="both"/>
        <w:rPr>
          <w:b/>
          <w:sz w:val="21"/>
        </w:rPr>
      </w:pPr>
      <w:r w:rsidRPr="000F7CF3">
        <w:rPr>
          <w:noProof/>
          <w:lang w:val="pt-BR" w:eastAsia="pt-BR"/>
        </w:rPr>
        <w:pict>
          <v:rect id="Rectangle 16" o:spid="_x0000_s1037" style="position:absolute;left:0;text-align:left;margin-left:85.1pt;margin-top:14.2pt;width:2in;height:.6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" fillcolor="black" stroked="f">
            <w10:wrap type="topAndBottom" anchorx="page"/>
          </v:rect>
        </w:pict>
      </w:r>
    </w:p>
    <w:p w:rsidR="00595834" w:rsidRDefault="00A97493" w:rsidP="00EB4908">
      <w:pPr>
        <w:spacing w:before="74"/>
        <w:ind w:left="282" w:right="202"/>
        <w:jc w:val="both"/>
        <w:rPr>
          <w:sz w:val="20"/>
        </w:rPr>
      </w:pPr>
      <w:r>
        <w:rPr>
          <w:b/>
          <w:sz w:val="20"/>
          <w:vertAlign w:val="superscript"/>
        </w:rPr>
        <w:t>1</w:t>
      </w:r>
      <w:r>
        <w:rPr>
          <w:sz w:val="20"/>
        </w:rPr>
        <w:t>Indicar:“</w:t>
      </w:r>
      <w:r>
        <w:rPr>
          <w:b/>
          <w:sz w:val="20"/>
        </w:rPr>
        <w:t>SIM”</w:t>
      </w:r>
      <w:r>
        <w:rPr>
          <w:sz w:val="20"/>
        </w:rPr>
        <w:t>,seadiligênciaforacumprida;“</w:t>
      </w:r>
      <w:r>
        <w:rPr>
          <w:b/>
          <w:sz w:val="20"/>
        </w:rPr>
        <w:t>NÃO”</w:t>
      </w:r>
      <w:r>
        <w:rPr>
          <w:sz w:val="20"/>
        </w:rPr>
        <w:t>,seadiligênciaaindanãoforacumprida;“I</w:t>
      </w:r>
      <w:r>
        <w:rPr>
          <w:b/>
          <w:sz w:val="20"/>
        </w:rPr>
        <w:t>NAPLICÁVEL”</w:t>
      </w:r>
      <w:r>
        <w:rPr>
          <w:sz w:val="20"/>
        </w:rPr>
        <w:t>, se a diligência não se aplicar ao caso concreto. Quando indicada a rubrica “</w:t>
      </w:r>
      <w:r>
        <w:rPr>
          <w:b/>
          <w:sz w:val="20"/>
        </w:rPr>
        <w:t>NÃO”</w:t>
      </w:r>
      <w:r>
        <w:rPr>
          <w:sz w:val="20"/>
        </w:rPr>
        <w:t>, deverãoser ofertadas as justificativas para o não cumprimento, sem prejuízo para o seu saneamento após a oitiva daPGE, masantesda celebraçãodoconvênio.</w:t>
      </w:r>
    </w:p>
    <w:p w:rsidR="00595834" w:rsidRDefault="00595834" w:rsidP="00EB4908">
      <w:pPr>
        <w:jc w:val="both"/>
        <w:rPr>
          <w:sz w:val="20"/>
        </w:rPr>
        <w:sectPr w:rsidR="00595834">
          <w:type w:val="continuous"/>
          <w:pgSz w:w="11910" w:h="16840"/>
          <w:pgMar w:top="1320" w:right="10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5497"/>
        <w:gridCol w:w="2125"/>
        <w:gridCol w:w="1560"/>
      </w:tblGrid>
      <w:tr w:rsidR="00595834">
        <w:trPr>
          <w:trHeight w:val="1658"/>
        </w:trPr>
        <w:tc>
          <w:tcPr>
            <w:tcW w:w="5497" w:type="dxa"/>
          </w:tcPr>
          <w:p w:rsidR="00595834" w:rsidRDefault="00A97493" w:rsidP="00EB4908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Declaraçãoexpressadoproponentedequeosrequisitosparacelebraçãoestabelecidosporessedecreto (Decreto 2.737-R/2011) foram rigorosamenteatendidosequeosrecursos,bensouserviçosreferentesàcontrapartida,quandoexigida,estãodevidamenteassegurados.</w:t>
            </w:r>
          </w:p>
        </w:tc>
        <w:tc>
          <w:tcPr>
            <w:tcW w:w="2125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</w:tr>
      <w:tr w:rsidR="00595834">
        <w:trPr>
          <w:trHeight w:val="1777"/>
        </w:trPr>
        <w:tc>
          <w:tcPr>
            <w:tcW w:w="5497" w:type="dxa"/>
          </w:tcPr>
          <w:p w:rsidR="00595834" w:rsidRDefault="00A97493" w:rsidP="00EB4908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Pesquisa prévia de mercado - Apresentação de lastroprobatórioquantoaosvaloresdemandadospeloBeneficiário (mediante a adoção de qualquer meio quepossibiliteaefetivaconstataçãodopreçorealdemercado.Ex:orçamentoscomerciais,registrodepreçosemvigor,contratosanálogos,internet etc.)</w:t>
            </w:r>
          </w:p>
        </w:tc>
        <w:tc>
          <w:tcPr>
            <w:tcW w:w="2125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</w:tr>
      <w:tr w:rsidR="00595834">
        <w:trPr>
          <w:trHeight w:val="2207"/>
        </w:trPr>
        <w:tc>
          <w:tcPr>
            <w:tcW w:w="5497" w:type="dxa"/>
          </w:tcPr>
          <w:p w:rsidR="00595834" w:rsidRDefault="00A97493" w:rsidP="00EB4908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Estudotécnicopreliminar,sendodocumentoconstitutivo da primeira etapa do planejamento de umacontrataçãoquecaracterizaointeressepúblicoenvolvidoeasuamelhorsoluçãoedábaseaoanteprojeto,aotermodereferênciaouaoprojetobásicoaseremelaboradoscasoseconcluapelaviabilidadedacontratação, conformeincisoXXdoart.</w:t>
            </w:r>
          </w:p>
          <w:p w:rsidR="00595834" w:rsidRDefault="00A97493" w:rsidP="00EB4908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6ºeincisoIdoart.18 da Lei nº 14.133/2021.</w:t>
            </w:r>
          </w:p>
        </w:tc>
        <w:tc>
          <w:tcPr>
            <w:tcW w:w="2125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</w:tr>
      <w:tr w:rsidR="00595834">
        <w:trPr>
          <w:trHeight w:val="1379"/>
        </w:trPr>
        <w:tc>
          <w:tcPr>
            <w:tcW w:w="5497" w:type="dxa"/>
          </w:tcPr>
          <w:p w:rsidR="00595834" w:rsidRDefault="00A97493" w:rsidP="00EB4908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Análisetécnicaoutécnicaeeconômica,aserelaboradapeloórgãoconcedente,acercadoprojetoapresentadopelobeneficiáriodorepasse,contendoas</w:t>
            </w:r>
          </w:p>
          <w:p w:rsidR="00595834" w:rsidRDefault="00A97493" w:rsidP="00EB4908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razõesquejustificamacelebraçãodoconvênio(análiseaserelaboradapelosetortécnico responsável)</w:t>
            </w:r>
          </w:p>
        </w:tc>
        <w:tc>
          <w:tcPr>
            <w:tcW w:w="2125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</w:tr>
      <w:tr w:rsidR="00595834">
        <w:trPr>
          <w:trHeight w:val="1052"/>
        </w:trPr>
        <w:tc>
          <w:tcPr>
            <w:tcW w:w="5497" w:type="dxa"/>
          </w:tcPr>
          <w:p w:rsidR="00595834" w:rsidRDefault="00A97493" w:rsidP="00EB4908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CertificadodeRegistroCadastraldeConvênios(CRCC/ES) atualizado conforme exigências previstasnaPortariaSEGER nº 010-R/2016.</w:t>
            </w:r>
          </w:p>
        </w:tc>
        <w:tc>
          <w:tcPr>
            <w:tcW w:w="2125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</w:tr>
      <w:tr w:rsidR="00595834">
        <w:trPr>
          <w:trHeight w:val="895"/>
        </w:trPr>
        <w:tc>
          <w:tcPr>
            <w:tcW w:w="5497" w:type="dxa"/>
          </w:tcPr>
          <w:p w:rsidR="00595834" w:rsidRDefault="00A97493" w:rsidP="00EB49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ComprovantedeAberturadeContaCorrenteacompanhado de Extrato demonstrando o saldo igual a"zero".</w:t>
            </w:r>
          </w:p>
        </w:tc>
        <w:tc>
          <w:tcPr>
            <w:tcW w:w="2125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</w:tr>
      <w:tr w:rsidR="00595834">
        <w:trPr>
          <w:trHeight w:val="1122"/>
        </w:trPr>
        <w:tc>
          <w:tcPr>
            <w:tcW w:w="5497" w:type="dxa"/>
          </w:tcPr>
          <w:p w:rsidR="00595834" w:rsidRDefault="00A97493" w:rsidP="00EB4908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Autorização expressa da autoridade competente paracelebraçãodoconvênio,acompanhadademanifestação fundamentada em que sejam explicitadasasrazões defato ededireitoquejustificama parceria.</w:t>
            </w:r>
          </w:p>
        </w:tc>
        <w:tc>
          <w:tcPr>
            <w:tcW w:w="2125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</w:tr>
      <w:tr w:rsidR="00595834">
        <w:trPr>
          <w:trHeight w:val="1932"/>
        </w:trPr>
        <w:tc>
          <w:tcPr>
            <w:tcW w:w="5497" w:type="dxa"/>
          </w:tcPr>
          <w:p w:rsidR="00595834" w:rsidRDefault="00A97493" w:rsidP="00EB4908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Reservadedotaçãoorçamentária,bemcomodeclaração do ordenador da despesa de que o aumentotemadequaçãoorçamentária efinanceiracom</w:t>
            </w:r>
            <w:r w:rsidR="00EB4908">
              <w:rPr>
                <w:sz w:val="24"/>
              </w:rPr>
              <w:t>a L</w:t>
            </w:r>
            <w:r>
              <w:rPr>
                <w:sz w:val="24"/>
              </w:rPr>
              <w:t>ei</w:t>
            </w:r>
            <w:r w:rsidR="00EB4908">
              <w:rPr>
                <w:sz w:val="24"/>
              </w:rPr>
              <w:t>O</w:t>
            </w:r>
            <w:r>
              <w:rPr>
                <w:sz w:val="24"/>
              </w:rPr>
              <w:t>rçamentária</w:t>
            </w:r>
            <w:r w:rsidR="00EB4908">
              <w:rPr>
                <w:sz w:val="24"/>
              </w:rPr>
              <w:t>A</w:t>
            </w:r>
            <w:r>
              <w:rPr>
                <w:sz w:val="24"/>
              </w:rPr>
              <w:t>nualecompatibilidadecomo</w:t>
            </w:r>
            <w:r w:rsidR="00EB4908">
              <w:rPr>
                <w:sz w:val="24"/>
              </w:rPr>
              <w:t>P</w:t>
            </w:r>
            <w:r>
              <w:rPr>
                <w:sz w:val="24"/>
              </w:rPr>
              <w:t>lano</w:t>
            </w:r>
            <w:r w:rsidR="00EB4908">
              <w:rPr>
                <w:sz w:val="24"/>
              </w:rPr>
              <w:t>P</w:t>
            </w:r>
            <w:r>
              <w:rPr>
                <w:sz w:val="24"/>
              </w:rPr>
              <w:t xml:space="preserve">lurianual e </w:t>
            </w:r>
            <w:r w:rsidR="00EB4908">
              <w:rPr>
                <w:sz w:val="24"/>
              </w:rPr>
              <w:t>L</w:t>
            </w:r>
            <w:r>
              <w:rPr>
                <w:sz w:val="24"/>
              </w:rPr>
              <w:t xml:space="preserve">ei de </w:t>
            </w:r>
            <w:r w:rsidR="00EB4908">
              <w:rPr>
                <w:sz w:val="24"/>
              </w:rPr>
              <w:t>D</w:t>
            </w:r>
            <w:r>
              <w:rPr>
                <w:sz w:val="24"/>
              </w:rPr>
              <w:t xml:space="preserve">iretrizes </w:t>
            </w:r>
            <w:r w:rsidR="00EB4908">
              <w:rPr>
                <w:sz w:val="24"/>
              </w:rPr>
              <w:t>O</w:t>
            </w:r>
            <w:r>
              <w:rPr>
                <w:sz w:val="24"/>
              </w:rPr>
              <w:t>rçamentárias (exceto se adespesaforconsideradairrelevante,nostermosdaLeideDiretrizesOrçamentáriasemvigor).</w:t>
            </w:r>
          </w:p>
        </w:tc>
        <w:tc>
          <w:tcPr>
            <w:tcW w:w="2125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</w:tr>
      <w:tr w:rsidR="00595834">
        <w:trPr>
          <w:trHeight w:val="2207"/>
        </w:trPr>
        <w:tc>
          <w:tcPr>
            <w:tcW w:w="5497" w:type="dxa"/>
          </w:tcPr>
          <w:p w:rsidR="00595834" w:rsidRDefault="00A97493" w:rsidP="00EB490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Minuta de instrumento de convênio, elaboradacombase em minuta padronizada, destacando as alteraçõesemnegrito,integralmentepreenchidadeacordocomaspeculiaridadesdocasoconcreto,devendoserinseridasepreenchidasdatas,lacunas,valores,dotaçãoorçamentária,obrigaçõesespeciaisdospartícipesetodasasdemaisinformaçõesecondições</w:t>
            </w:r>
          </w:p>
          <w:p w:rsidR="00595834" w:rsidRDefault="00A97493" w:rsidP="00EB4908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necessárias.</w:t>
            </w:r>
          </w:p>
        </w:tc>
        <w:tc>
          <w:tcPr>
            <w:tcW w:w="2125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</w:tr>
    </w:tbl>
    <w:p w:rsidR="00595834" w:rsidRDefault="000F7CF3" w:rsidP="00EB4908">
      <w:pPr>
        <w:jc w:val="both"/>
        <w:rPr>
          <w:sz w:val="2"/>
          <w:szCs w:val="2"/>
        </w:rPr>
      </w:pPr>
      <w:r w:rsidRPr="000F7CF3">
        <w:rPr>
          <w:noProof/>
          <w:lang w:val="pt-BR" w:eastAsia="pt-BR"/>
        </w:rPr>
        <w:pict>
          <v:shape id="Text Box 15" o:spid="_x0000_s1028" type="#_x0000_t202" style="position:absolute;left:0;text-align:left;margin-left:581.05pt;margin-top:277.25pt;width:10.95pt;height:287.5pt;z-index:15730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" filled="f" stroked="f">
            <v:textbox style="layout-flow:vertical;mso-layout-flow-alt:bottom-to-top" inset="0,0,0,0">
              <w:txbxContent>
                <w:p w:rsidR="00595834" w:rsidRDefault="00595834">
                  <w:pPr>
                    <w:pStyle w:val="Corpodetexto"/>
                    <w:ind w:left="20"/>
                  </w:pPr>
                </w:p>
              </w:txbxContent>
            </v:textbox>
            <w10:wrap anchorx="page" anchory="page"/>
          </v:shape>
        </w:pict>
      </w:r>
    </w:p>
    <w:p w:rsidR="00595834" w:rsidRDefault="00595834" w:rsidP="00EB4908">
      <w:pPr>
        <w:jc w:val="both"/>
        <w:rPr>
          <w:sz w:val="2"/>
          <w:szCs w:val="2"/>
        </w:rPr>
        <w:sectPr w:rsidR="00595834">
          <w:pgSz w:w="11910" w:h="16840"/>
          <w:pgMar w:top="1120" w:right="10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5497"/>
        <w:gridCol w:w="2125"/>
        <w:gridCol w:w="1560"/>
      </w:tblGrid>
      <w:tr w:rsidR="00595834">
        <w:trPr>
          <w:trHeight w:val="1797"/>
        </w:trPr>
        <w:tc>
          <w:tcPr>
            <w:tcW w:w="5497" w:type="dxa"/>
          </w:tcPr>
          <w:p w:rsidR="00595834" w:rsidRDefault="00A97493" w:rsidP="00EB4908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Certificaçãopelosetordeconvênios–ouórgãoequivalente–queatesteaadoçãodeminutadeinstrumentoconvenialpadronizada,indicandoomodelo adotado, bem como a data e o horário em quefora efetuada a extração da minuta no sítio oficial daProcuradoria</w:t>
            </w:r>
            <w:r w:rsidR="00EB4908">
              <w:rPr>
                <w:spacing w:val="-1"/>
                <w:sz w:val="24"/>
              </w:rPr>
              <w:t>-</w:t>
            </w:r>
            <w:r>
              <w:rPr>
                <w:sz w:val="24"/>
              </w:rPr>
              <w:t>Geral do Estado.</w:t>
            </w:r>
          </w:p>
        </w:tc>
        <w:tc>
          <w:tcPr>
            <w:tcW w:w="2125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:rsidR="00595834" w:rsidRDefault="00595834" w:rsidP="00EB4908">
            <w:pPr>
              <w:pStyle w:val="TableParagraph"/>
              <w:jc w:val="both"/>
            </w:pPr>
          </w:p>
        </w:tc>
      </w:tr>
      <w:tr w:rsidR="00595834">
        <w:trPr>
          <w:trHeight w:val="589"/>
        </w:trPr>
        <w:tc>
          <w:tcPr>
            <w:tcW w:w="5497" w:type="dxa"/>
          </w:tcPr>
          <w:p w:rsidR="00595834" w:rsidRDefault="00A9749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Atodedesignaçãodo Gestor deConvênio.</w:t>
            </w:r>
          </w:p>
        </w:tc>
        <w:tc>
          <w:tcPr>
            <w:tcW w:w="2125" w:type="dxa"/>
          </w:tcPr>
          <w:p w:rsidR="00595834" w:rsidRDefault="00595834">
            <w:pPr>
              <w:pStyle w:val="TableParagraph"/>
            </w:pPr>
          </w:p>
        </w:tc>
        <w:tc>
          <w:tcPr>
            <w:tcW w:w="1560" w:type="dxa"/>
          </w:tcPr>
          <w:p w:rsidR="00595834" w:rsidRDefault="00595834">
            <w:pPr>
              <w:pStyle w:val="TableParagraph"/>
            </w:pPr>
          </w:p>
        </w:tc>
      </w:tr>
    </w:tbl>
    <w:p w:rsidR="00595834" w:rsidRDefault="000F7CF3">
      <w:pPr>
        <w:spacing w:before="5" w:after="1"/>
        <w:rPr>
          <w:sz w:val="23"/>
        </w:rPr>
      </w:pPr>
      <w:r w:rsidRPr="000F7CF3">
        <w:rPr>
          <w:noProof/>
          <w:lang w:val="pt-BR" w:eastAsia="pt-BR"/>
        </w:rPr>
        <w:pict>
          <v:shape id="AutoShape 14" o:spid="_x0000_s1036" style="position:absolute;margin-left:85.1pt;margin-top:687.95pt;width:255.65pt;height:69pt;z-index:-15946240;visibility:visible;mso-position-horizontal-relative:page;mso-position-vertical-relative:page" coordsize="5113,1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" adj="0,,0" path="m5113,1104l,1104r,276l5113,1380r,-276xm5113,l,,,276,,552,,828r,276l5113,1104r,-276l5113,552r,-276l5113,xe" fillcolor="yellow" stroked="f">
            <v:stroke joinstyle="round"/>
            <v:formulas/>
            <v:path arrowok="t" o:connecttype="custom" o:connectlocs="3246755,9438005;0,9438005;0,9613265;3246755,9613265;3246755,9438005;3246755,8736965;0,8736965;0,8912225;0,9087485;0,9262745;0,9262745;0,9438005;3246755,9438005;3246755,9262745;3246755,9262745;3246755,9087485;3246755,8912225;3246755,8736965" o:connectangles="0,0,0,0,0,0,0,0,0,0,0,0,0,0,0,0,0,0"/>
            <w10:wrap anchorx="page" anchory="page"/>
          </v:shape>
        </w:pict>
      </w:r>
      <w:r w:rsidRPr="000F7CF3">
        <w:rPr>
          <w:noProof/>
          <w:lang w:val="pt-BR" w:eastAsia="pt-BR"/>
        </w:rPr>
        <w:pict>
          <v:shape id="Text Box 13" o:spid="_x0000_s1029" type="#_x0000_t202" style="position:absolute;margin-left:581.05pt;margin-top:277.25pt;width:10.95pt;height:287.5pt;z-index:15731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" filled="f" stroked="f">
            <v:textbox style="layout-flow:vertical;mso-layout-flow-alt:bottom-to-top" inset="0,0,0,0">
              <w:txbxContent>
                <w:p w:rsidR="00595834" w:rsidRDefault="00595834">
                  <w:pPr>
                    <w:pStyle w:val="Corpodetexto"/>
                    <w:ind w:left="2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5329"/>
        <w:gridCol w:w="2161"/>
        <w:gridCol w:w="1620"/>
      </w:tblGrid>
      <w:tr w:rsidR="00595834">
        <w:trPr>
          <w:trHeight w:val="1127"/>
        </w:trPr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595834" w:rsidRDefault="00595834">
            <w:pPr>
              <w:pStyle w:val="TableParagraph"/>
              <w:spacing w:before="4"/>
              <w:rPr>
                <w:sz w:val="25"/>
              </w:rPr>
            </w:pPr>
          </w:p>
          <w:p w:rsidR="00595834" w:rsidRDefault="00A97493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DILIGÊNCIASESPECÍFICAS–CONTRATAÇÃODEBENSESERVIÇOSEMGERAL</w:t>
            </w:r>
          </w:p>
          <w:p w:rsidR="00595834" w:rsidRDefault="00A97493">
            <w:pPr>
              <w:pStyle w:val="TableParagraph"/>
              <w:ind w:left="109" w:right="98"/>
              <w:jc w:val="center"/>
              <w:rPr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 xml:space="preserve">(quenãoconfigure </w:t>
            </w:r>
            <w:r>
              <w:rPr>
                <w:b/>
                <w:color w:val="FFFFFF"/>
                <w:sz w:val="24"/>
              </w:rPr>
              <w:t>obras ouserviçosdeengenharia)</w:t>
            </w:r>
          </w:p>
        </w:tc>
      </w:tr>
      <w:tr w:rsidR="00595834">
        <w:trPr>
          <w:trHeight w:val="1449"/>
        </w:trPr>
        <w:tc>
          <w:tcPr>
            <w:tcW w:w="5329" w:type="dxa"/>
          </w:tcPr>
          <w:p w:rsidR="00595834" w:rsidRDefault="00A97493">
            <w:pPr>
              <w:pStyle w:val="TableParagraph"/>
              <w:spacing w:line="268" w:lineRule="exact"/>
              <w:ind w:left="422" w:right="412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DILIGÊNCIA</w:t>
            </w:r>
          </w:p>
          <w:p w:rsidR="00595834" w:rsidRDefault="00A97493">
            <w:pPr>
              <w:pStyle w:val="TableParagraph"/>
              <w:ind w:left="422" w:right="413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(preferencialmente,nessaordemdeexecução)</w:t>
            </w:r>
          </w:p>
        </w:tc>
        <w:tc>
          <w:tcPr>
            <w:tcW w:w="2161" w:type="dxa"/>
          </w:tcPr>
          <w:p w:rsidR="00595834" w:rsidRDefault="00A97493">
            <w:pPr>
              <w:pStyle w:val="TableParagraph"/>
              <w:ind w:left="222" w:right="141" w:hanging="51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LOCALIZAÇÃONOPROCESSO</w:t>
            </w:r>
          </w:p>
          <w:p w:rsidR="00595834" w:rsidRDefault="00A97493">
            <w:pPr>
              <w:pStyle w:val="TableParagraph"/>
              <w:ind w:left="107"/>
            </w:pPr>
            <w:r>
              <w:rPr>
                <w:color w:val="234060"/>
              </w:rPr>
              <w:t>Indicara(s) página(s)</w:t>
            </w:r>
          </w:p>
        </w:tc>
        <w:tc>
          <w:tcPr>
            <w:tcW w:w="1620" w:type="dxa"/>
          </w:tcPr>
          <w:p w:rsidR="00595834" w:rsidRDefault="00A97493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color w:val="234060"/>
                <w:sz w:val="24"/>
              </w:rPr>
              <w:t>SITUAÇÃO</w:t>
            </w:r>
          </w:p>
        </w:tc>
      </w:tr>
      <w:tr w:rsidR="00595834">
        <w:trPr>
          <w:trHeight w:val="4139"/>
        </w:trPr>
        <w:tc>
          <w:tcPr>
            <w:tcW w:w="5329" w:type="dxa"/>
          </w:tcPr>
          <w:p w:rsidR="00595834" w:rsidRDefault="00A97493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Alémdasespecificaçõesmencionadasanteriormente,apropostadePLANODETRABALHO </w:t>
            </w:r>
            <w:r>
              <w:rPr>
                <w:b/>
                <w:sz w:val="24"/>
                <w:u w:val="thick"/>
              </w:rPr>
              <w:t>quando envolver a contrataçãodebens e serviços em geral (que não configure obraseserviços deengenharia)</w:t>
            </w:r>
            <w:r>
              <w:rPr>
                <w:sz w:val="24"/>
              </w:rPr>
              <w:t>, deveráconter:</w:t>
            </w:r>
          </w:p>
          <w:p w:rsidR="00595834" w:rsidRDefault="00595834">
            <w:pPr>
              <w:pStyle w:val="TableParagraph"/>
              <w:spacing w:before="10"/>
              <w:rPr>
                <w:sz w:val="23"/>
              </w:rPr>
            </w:pPr>
          </w:p>
          <w:p w:rsidR="00595834" w:rsidRDefault="00A97493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TermodeReferência,entendidocomotalodocumento necessário para a contratação de bens eserviços, conforme inciso XXIII do art. 6º da LeiFederalnº14.133/2021,quedeveconterosparâmetroseelementosdescritivosconstantesdasalíneas “a” a “j” do citado dispositivo da Lei Federalnº 14.133/2021.</w:t>
            </w:r>
          </w:p>
        </w:tc>
        <w:tc>
          <w:tcPr>
            <w:tcW w:w="2161" w:type="dxa"/>
          </w:tcPr>
          <w:p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:rsidR="00595834" w:rsidRDefault="00595834">
            <w:pPr>
              <w:pStyle w:val="TableParagraph"/>
            </w:pPr>
          </w:p>
        </w:tc>
      </w:tr>
    </w:tbl>
    <w:p w:rsidR="00595834" w:rsidRDefault="00595834">
      <w:pPr>
        <w:rPr>
          <w:sz w:val="20"/>
        </w:rPr>
      </w:pPr>
    </w:p>
    <w:p w:rsidR="00595834" w:rsidRDefault="00595834">
      <w:pPr>
        <w:rPr>
          <w:sz w:val="28"/>
        </w:rPr>
      </w:pP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5329"/>
        <w:gridCol w:w="2161"/>
        <w:gridCol w:w="1620"/>
      </w:tblGrid>
      <w:tr w:rsidR="00595834">
        <w:trPr>
          <w:trHeight w:val="1125"/>
        </w:trPr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595834" w:rsidRDefault="00595834">
            <w:pPr>
              <w:pStyle w:val="TableParagraph"/>
              <w:spacing w:before="2"/>
              <w:rPr>
                <w:sz w:val="25"/>
              </w:rPr>
            </w:pPr>
          </w:p>
          <w:p w:rsidR="00595834" w:rsidRDefault="00A97493">
            <w:pPr>
              <w:pStyle w:val="TableParagraph"/>
              <w:ind w:left="3773" w:right="624" w:hanging="3121"/>
              <w:rPr>
                <w:sz w:val="24"/>
              </w:rPr>
            </w:pPr>
            <w:r>
              <w:rPr>
                <w:color w:val="FFFFFF"/>
                <w:sz w:val="24"/>
              </w:rPr>
              <w:t>DILIGÊNCIAS ESPECÍFICAS - EXECUÇÃO DE OBRAS OU SERVIÇOS DEENGENHARIA</w:t>
            </w:r>
          </w:p>
        </w:tc>
      </w:tr>
      <w:tr w:rsidR="00595834">
        <w:trPr>
          <w:trHeight w:val="1449"/>
        </w:trPr>
        <w:tc>
          <w:tcPr>
            <w:tcW w:w="5329" w:type="dxa"/>
          </w:tcPr>
          <w:p w:rsidR="00595834" w:rsidRDefault="00A97493">
            <w:pPr>
              <w:pStyle w:val="TableParagraph"/>
              <w:spacing w:line="268" w:lineRule="exact"/>
              <w:ind w:left="422" w:right="412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DILIGÊNCIA</w:t>
            </w:r>
          </w:p>
          <w:p w:rsidR="00595834" w:rsidRDefault="00A97493">
            <w:pPr>
              <w:pStyle w:val="TableParagraph"/>
              <w:ind w:left="422" w:right="413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(preferencialmente,nessaordemdeexecução)</w:t>
            </w:r>
          </w:p>
        </w:tc>
        <w:tc>
          <w:tcPr>
            <w:tcW w:w="2161" w:type="dxa"/>
          </w:tcPr>
          <w:p w:rsidR="00595834" w:rsidRDefault="00A97493">
            <w:pPr>
              <w:pStyle w:val="TableParagraph"/>
              <w:ind w:left="222" w:right="141" w:hanging="51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LOCALIZAÇÃONOPROCESSO</w:t>
            </w:r>
          </w:p>
          <w:p w:rsidR="00595834" w:rsidRDefault="00A97493">
            <w:pPr>
              <w:pStyle w:val="TableParagraph"/>
              <w:spacing w:line="252" w:lineRule="exact"/>
              <w:ind w:left="107"/>
            </w:pPr>
            <w:r>
              <w:rPr>
                <w:color w:val="234060"/>
              </w:rPr>
              <w:t>Indicara(s)página(s)</w:t>
            </w:r>
          </w:p>
        </w:tc>
        <w:tc>
          <w:tcPr>
            <w:tcW w:w="1620" w:type="dxa"/>
          </w:tcPr>
          <w:p w:rsidR="00595834" w:rsidRDefault="00A97493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color w:val="234060"/>
                <w:sz w:val="24"/>
              </w:rPr>
              <w:t>SITUAÇÃO</w:t>
            </w:r>
          </w:p>
        </w:tc>
      </w:tr>
      <w:tr w:rsidR="00595834">
        <w:trPr>
          <w:trHeight w:val="1931"/>
        </w:trPr>
        <w:tc>
          <w:tcPr>
            <w:tcW w:w="5329" w:type="dxa"/>
          </w:tcPr>
          <w:p w:rsidR="00595834" w:rsidRDefault="00A97493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Alémdasespecificaçõesmencionadasanteriormente,apropostadePLANODETRABALHO </w:t>
            </w:r>
            <w:r>
              <w:rPr>
                <w:b/>
                <w:sz w:val="24"/>
                <w:u w:val="thick"/>
              </w:rPr>
              <w:t>quando se tratar de obra ou serviçodeengenharia</w:t>
            </w:r>
            <w:r>
              <w:rPr>
                <w:sz w:val="24"/>
              </w:rPr>
              <w:t>,deveráconterProjetoBásico,elaborado nos moldes do artigo 6º, inc. XXV da Lei</w:t>
            </w:r>
            <w:r>
              <w:rPr>
                <w:sz w:val="24"/>
                <w:shd w:val="clear" w:color="auto" w:fill="FFFF00"/>
              </w:rPr>
              <w:t>nº14.133/2021, em especial:</w:t>
            </w:r>
          </w:p>
        </w:tc>
        <w:tc>
          <w:tcPr>
            <w:tcW w:w="2161" w:type="dxa"/>
          </w:tcPr>
          <w:p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:rsidR="00595834" w:rsidRDefault="00595834">
            <w:pPr>
              <w:pStyle w:val="TableParagraph"/>
            </w:pPr>
          </w:p>
        </w:tc>
      </w:tr>
    </w:tbl>
    <w:p w:rsidR="00595834" w:rsidRDefault="00595834">
      <w:pPr>
        <w:sectPr w:rsidR="00595834">
          <w:pgSz w:w="11910" w:h="16840"/>
          <w:pgMar w:top="1120" w:right="10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5329"/>
        <w:gridCol w:w="2161"/>
        <w:gridCol w:w="1620"/>
      </w:tblGrid>
      <w:tr w:rsidR="00595834">
        <w:trPr>
          <w:trHeight w:val="1456"/>
        </w:trPr>
        <w:tc>
          <w:tcPr>
            <w:tcW w:w="5329" w:type="dxa"/>
          </w:tcPr>
          <w:p w:rsidR="00595834" w:rsidRDefault="00A9749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lastRenderedPageBreak/>
              <w:t>-Descriçãocompletadoobjetoaserexecutado:</w:t>
            </w:r>
          </w:p>
          <w:p w:rsidR="00595834" w:rsidRDefault="00595834">
            <w:pPr>
              <w:pStyle w:val="TableParagraph"/>
              <w:rPr>
                <w:sz w:val="24"/>
              </w:rPr>
            </w:pPr>
          </w:p>
          <w:p w:rsidR="00595834" w:rsidRDefault="00A97493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a)Obrasdeedificações:Anteprojetoarquitetônico;b)Obrasrodoviárias:Plantabaixadeimplantação.</w:t>
            </w:r>
          </w:p>
        </w:tc>
        <w:tc>
          <w:tcPr>
            <w:tcW w:w="2161" w:type="dxa"/>
          </w:tcPr>
          <w:p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:rsidR="00595834" w:rsidRDefault="00595834">
            <w:pPr>
              <w:pStyle w:val="TableParagraph"/>
            </w:pPr>
          </w:p>
        </w:tc>
      </w:tr>
      <w:tr w:rsidR="00595834" w:rsidTr="004F519B">
        <w:trPr>
          <w:trHeight w:val="2768"/>
        </w:trPr>
        <w:tc>
          <w:tcPr>
            <w:tcW w:w="5329" w:type="dxa"/>
          </w:tcPr>
          <w:p w:rsidR="00595834" w:rsidRDefault="00A97493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Comprovaçãodainstauraçãodeprocedimentodelicenciamentoambiental,apresentaçãodecomprovantededispensadolicenciamentoambiental ou declaração de que a responsabilidadepelaobtençãodolicenciamentoambientalserádelegada ao contratado, nos termos do disposto noinciso I do §5º do art. 25 da Lei federal nº 14.133/21,quandooconvênioenvolverobraseserviçosdeengenharia.</w:t>
            </w:r>
          </w:p>
          <w:p w:rsidR="00595834" w:rsidRDefault="00595834">
            <w:pPr>
              <w:pStyle w:val="TableParagraph"/>
              <w:spacing w:before="7"/>
              <w:rPr>
                <w:sz w:val="23"/>
              </w:rPr>
            </w:pPr>
          </w:p>
          <w:p w:rsidR="00595834" w:rsidRDefault="00A97493" w:rsidP="008B2232">
            <w:pPr>
              <w:pStyle w:val="TableParagraph"/>
              <w:spacing w:before="1"/>
              <w:ind w:left="107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Obs:Observarasregrasdo§</w:t>
            </w:r>
            <w:r w:rsidR="008B2232">
              <w:rPr>
                <w:i/>
                <w:sz w:val="24"/>
              </w:rPr>
              <w:t>7º</w:t>
            </w:r>
            <w:r>
              <w:rPr>
                <w:i/>
                <w:sz w:val="24"/>
              </w:rPr>
              <w:t>doart.20doDecretoEstadualn°2.737-R/2011,quantoàapresentaçãodo licenciamento ambiental.</w:t>
            </w:r>
          </w:p>
        </w:tc>
        <w:tc>
          <w:tcPr>
            <w:tcW w:w="2161" w:type="dxa"/>
          </w:tcPr>
          <w:p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:rsidR="00595834" w:rsidRDefault="00595834">
            <w:pPr>
              <w:pStyle w:val="TableParagraph"/>
            </w:pPr>
          </w:p>
        </w:tc>
      </w:tr>
      <w:tr w:rsidR="00595834">
        <w:trPr>
          <w:trHeight w:val="9108"/>
        </w:trPr>
        <w:tc>
          <w:tcPr>
            <w:tcW w:w="5329" w:type="dxa"/>
          </w:tcPr>
          <w:p w:rsidR="00595834" w:rsidRDefault="00595834">
            <w:pPr>
              <w:pStyle w:val="TableParagraph"/>
              <w:spacing w:before="4"/>
              <w:rPr>
                <w:sz w:val="23"/>
              </w:rPr>
            </w:pPr>
          </w:p>
          <w:p w:rsidR="00595834" w:rsidRDefault="00A97493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CertidãoemitidapeloCartóriodoRegistrodeImóveis competente, atestando que o Beneficiário dorepasseostentaoexercícioplenodospoderesinerentes à propriedade do imóvel destinatário dasobras;</w:t>
            </w:r>
          </w:p>
          <w:p w:rsidR="00595834" w:rsidRDefault="00595834">
            <w:pPr>
              <w:pStyle w:val="TableParagraph"/>
              <w:rPr>
                <w:sz w:val="24"/>
              </w:rPr>
            </w:pPr>
          </w:p>
          <w:p w:rsidR="00595834" w:rsidRDefault="00A97493">
            <w:pPr>
              <w:pStyle w:val="TableParagraph"/>
              <w:spacing w:before="1"/>
              <w:ind w:left="422" w:right="40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Ou</w:t>
            </w:r>
          </w:p>
          <w:p w:rsidR="00595834" w:rsidRDefault="00595834">
            <w:pPr>
              <w:pStyle w:val="TableParagraph"/>
              <w:spacing w:before="11"/>
              <w:rPr>
                <w:sz w:val="23"/>
              </w:rPr>
            </w:pPr>
          </w:p>
          <w:p w:rsidR="00595834" w:rsidRDefault="00A97493" w:rsidP="004F519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Mera comprovação de posse sobre o imóvel, desdequesetrate:a)deáreadesapropriadaouemdesapropriaçãopeloMunicípio;b)áreadevoluta;c) imóvel recebido em doação, hipótese esta em quedevem ser comprovadosos requisitosenumeradosno artigo 20, §1º, inciso III, alíneas “a” e “b”, doDecretonº 2737-R, de19deabril de2011.</w:t>
            </w:r>
          </w:p>
          <w:p w:rsidR="00595834" w:rsidRDefault="00595834">
            <w:pPr>
              <w:pStyle w:val="TableParagraph"/>
              <w:rPr>
                <w:sz w:val="24"/>
              </w:rPr>
            </w:pPr>
          </w:p>
          <w:p w:rsidR="00595834" w:rsidRDefault="00A97493">
            <w:pPr>
              <w:pStyle w:val="TableParagraph"/>
              <w:ind w:left="422" w:right="40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Ou</w:t>
            </w:r>
          </w:p>
          <w:p w:rsidR="00595834" w:rsidRDefault="00595834">
            <w:pPr>
              <w:pStyle w:val="TableParagraph"/>
              <w:rPr>
                <w:sz w:val="24"/>
              </w:rPr>
            </w:pPr>
          </w:p>
          <w:p w:rsidR="00595834" w:rsidRDefault="00A97493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b/>
                <w:sz w:val="24"/>
              </w:rPr>
              <w:t>obra de saneamento básico a serconstruídaemimóveldepropriedadeprivada:</w:t>
            </w:r>
            <w:r>
              <w:rPr>
                <w:sz w:val="24"/>
              </w:rPr>
              <w:t>comprovaçãodeautorizaçãoexpressadoproprietário, por meio de termo de cessão de usoregistrado no Cartório de Imóveis competente, comindicaçãodeprazodevigênciaqueacarreteadequadarelaçãocusto-benefícioemfacedoinvestimentoefetuado pelo Estado;</w:t>
            </w:r>
          </w:p>
          <w:p w:rsidR="00595834" w:rsidRDefault="00595834">
            <w:pPr>
              <w:pStyle w:val="TableParagraph"/>
              <w:spacing w:before="10"/>
              <w:rPr>
                <w:sz w:val="23"/>
              </w:rPr>
            </w:pPr>
          </w:p>
          <w:p w:rsidR="00595834" w:rsidRDefault="00A97493">
            <w:pPr>
              <w:pStyle w:val="TableParagraph"/>
              <w:ind w:left="422" w:right="40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Ou</w:t>
            </w:r>
          </w:p>
          <w:p w:rsidR="00595834" w:rsidRDefault="00595834">
            <w:pPr>
              <w:pStyle w:val="TableParagraph"/>
              <w:rPr>
                <w:sz w:val="23"/>
              </w:rPr>
            </w:pPr>
          </w:p>
          <w:p w:rsidR="00595834" w:rsidRDefault="00A97493">
            <w:pPr>
              <w:pStyle w:val="TableParagraph"/>
              <w:spacing w:line="270" w:lineRule="atLeast"/>
              <w:ind w:left="107" w:right="9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b/>
                <w:sz w:val="24"/>
              </w:rPr>
              <w:t>reforma de imóveis escolares,hospitais e postos de saúde pré-existentes e emuso,estandopresenteointeressesociale</w:t>
            </w:r>
          </w:p>
        </w:tc>
        <w:tc>
          <w:tcPr>
            <w:tcW w:w="2161" w:type="dxa"/>
          </w:tcPr>
          <w:p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:rsidR="00595834" w:rsidRDefault="00595834">
            <w:pPr>
              <w:pStyle w:val="TableParagraph"/>
            </w:pPr>
          </w:p>
        </w:tc>
      </w:tr>
    </w:tbl>
    <w:p w:rsidR="00595834" w:rsidRDefault="000F7CF3">
      <w:pPr>
        <w:rPr>
          <w:sz w:val="2"/>
          <w:szCs w:val="2"/>
        </w:rPr>
      </w:pPr>
      <w:r w:rsidRPr="000F7CF3">
        <w:rPr>
          <w:noProof/>
          <w:lang w:val="pt-BR" w:eastAsia="pt-BR"/>
        </w:rPr>
        <w:pict>
          <v:shape id="Text Box 12" o:spid="_x0000_s1030" type="#_x0000_t202" style="position:absolute;margin-left:581.05pt;margin-top:277.25pt;width:10.95pt;height:287.5pt;z-index:157322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" filled="f" stroked="f">
            <v:textbox style="layout-flow:vertical;mso-layout-flow-alt:bottom-to-top" inset="0,0,0,0">
              <w:txbxContent>
                <w:p w:rsidR="00595834" w:rsidRDefault="00595834">
                  <w:pPr>
                    <w:pStyle w:val="Corpodetexto"/>
                    <w:ind w:left="20"/>
                  </w:pPr>
                </w:p>
              </w:txbxContent>
            </v:textbox>
            <w10:wrap anchorx="page" anchory="page"/>
          </v:shape>
        </w:pict>
      </w:r>
    </w:p>
    <w:p w:rsidR="00595834" w:rsidRDefault="00595834">
      <w:pPr>
        <w:rPr>
          <w:sz w:val="2"/>
          <w:szCs w:val="2"/>
        </w:rPr>
        <w:sectPr w:rsidR="00595834">
          <w:pgSz w:w="11910" w:h="16840"/>
          <w:pgMar w:top="1120" w:right="10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5329"/>
        <w:gridCol w:w="2161"/>
        <w:gridCol w:w="1620"/>
      </w:tblGrid>
      <w:tr w:rsidR="00595834">
        <w:trPr>
          <w:trHeight w:val="5798"/>
        </w:trPr>
        <w:tc>
          <w:tcPr>
            <w:tcW w:w="5329" w:type="dxa"/>
          </w:tcPr>
          <w:p w:rsidR="00595834" w:rsidRDefault="00A97493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comprovada a adequada relação custo/benefício,localizados em imóveis de propriedade privada:</w:t>
            </w:r>
            <w:r>
              <w:rPr>
                <w:sz w:val="24"/>
              </w:rPr>
              <w:t>comprovação de posse pelo Beneficiário do repasse,por meio de autorização expressa do proprietário doimóvel, devidamente formalizada mediante termo decessãodeusoregistradonoCartóriodeImóveiscompetente, com indicação de prazo de vigência queacarreteadequadarelaçãocusto-benefícioemfacedoinvestimento efetuadopelo Estado.</w:t>
            </w:r>
          </w:p>
          <w:p w:rsidR="00595834" w:rsidRDefault="00595834">
            <w:pPr>
              <w:pStyle w:val="TableParagraph"/>
              <w:spacing w:before="7"/>
              <w:rPr>
                <w:sz w:val="23"/>
              </w:rPr>
            </w:pPr>
          </w:p>
          <w:p w:rsidR="00595834" w:rsidRDefault="00A97493">
            <w:pPr>
              <w:pStyle w:val="TableParagraph"/>
              <w:ind w:left="422" w:right="409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Ou</w:t>
            </w:r>
          </w:p>
          <w:p w:rsidR="00ED5D81" w:rsidRDefault="00ED5D81">
            <w:pPr>
              <w:pStyle w:val="TableParagraph"/>
              <w:ind w:left="422" w:right="409"/>
              <w:jc w:val="center"/>
              <w:rPr>
                <w:sz w:val="24"/>
                <w:u w:val="single"/>
              </w:rPr>
            </w:pPr>
          </w:p>
          <w:p w:rsidR="00ED5D81" w:rsidRPr="004F519B" w:rsidRDefault="00ED5D81" w:rsidP="004F519B">
            <w:pPr>
              <w:pStyle w:val="TableParagraph"/>
              <w:ind w:left="111" w:right="115"/>
              <w:jc w:val="both"/>
              <w:rPr>
                <w:sz w:val="24"/>
                <w:lang w:val="pt-BR"/>
              </w:rPr>
            </w:pPr>
            <w:r w:rsidRPr="004F519B">
              <w:rPr>
                <w:sz w:val="24"/>
                <w:lang w:val="pt-BR"/>
              </w:rPr>
              <w:t>Nos casos de reforma, manutenção ou restauro de imóveis tombados de propriedade privada será exigida:</w:t>
            </w:r>
            <w:r>
              <w:rPr>
                <w:iCs/>
                <w:sz w:val="24"/>
                <w:lang w:val="pt-BR"/>
              </w:rPr>
              <w:t>a)</w:t>
            </w:r>
            <w:r w:rsidRPr="00ED5D81">
              <w:rPr>
                <w:iCs/>
                <w:sz w:val="24"/>
                <w:lang w:val="pt-BR"/>
              </w:rPr>
              <w:t xml:space="preserve"> comprovação do domínio, mediante certidão emitida pelo cartório de registro de imóveis competente;</w:t>
            </w:r>
            <w:r>
              <w:rPr>
                <w:iCs/>
                <w:sz w:val="24"/>
                <w:lang w:val="pt-BR"/>
              </w:rPr>
              <w:t xml:space="preserve"> b)</w:t>
            </w:r>
            <w:r w:rsidRPr="00ED5D81">
              <w:rPr>
                <w:iCs/>
                <w:sz w:val="24"/>
                <w:lang w:val="pt-BR"/>
              </w:rPr>
              <w:t xml:space="preserve"> declaração, subscrita pelo proprietário da coisa tombada, de que não dispõe de recursos para proceder às obras de conservação e reparação que ela requer, acompanhada, quando for o caso, de comprovação de observância do procedimento previsto no art. 17, da Lei nº 2.947, de 16 de dezembro de 1974;</w:t>
            </w:r>
            <w:r>
              <w:rPr>
                <w:iCs/>
                <w:sz w:val="24"/>
                <w:lang w:val="pt-BR"/>
              </w:rPr>
              <w:t xml:space="preserve"> c)</w:t>
            </w:r>
            <w:r w:rsidRPr="00ED5D81">
              <w:rPr>
                <w:iCs/>
                <w:sz w:val="24"/>
                <w:lang w:val="pt-BR"/>
              </w:rPr>
              <w:t xml:space="preserve"> autorização do proprietário, inclusive com compromisso de respeitar as regras do tombamento, ficando dispensada a demonstração de posse pelo município proponente sobre o imóvel.</w:t>
            </w:r>
          </w:p>
          <w:p w:rsidR="00ED5D81" w:rsidRPr="004F519B" w:rsidRDefault="00ED5D81">
            <w:pPr>
              <w:pStyle w:val="TableParagraph"/>
              <w:ind w:left="422" w:right="409"/>
              <w:jc w:val="center"/>
              <w:rPr>
                <w:sz w:val="24"/>
                <w:u w:val="single"/>
                <w:lang w:val="pt-BR"/>
              </w:rPr>
            </w:pPr>
          </w:p>
          <w:p w:rsidR="00ED5D81" w:rsidRDefault="00ED5D81">
            <w:pPr>
              <w:pStyle w:val="TableParagraph"/>
              <w:ind w:left="422" w:right="40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Ou</w:t>
            </w:r>
          </w:p>
          <w:p w:rsidR="00595834" w:rsidRDefault="00595834">
            <w:pPr>
              <w:pStyle w:val="TableParagraph"/>
              <w:rPr>
                <w:sz w:val="24"/>
              </w:rPr>
            </w:pPr>
          </w:p>
          <w:p w:rsidR="00595834" w:rsidRDefault="00A97493">
            <w:pPr>
              <w:pStyle w:val="TableParagraph"/>
              <w:spacing w:before="1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Noscasosemque</w:t>
            </w:r>
            <w:r>
              <w:rPr>
                <w:b/>
                <w:sz w:val="24"/>
              </w:rPr>
              <w:t>oMunicípioBeneficiárioostenta domínio de fato sobre o imóvel, mas nãodetém escritura pública:</w:t>
            </w:r>
            <w:r>
              <w:rPr>
                <w:sz w:val="24"/>
              </w:rPr>
              <w:t>declaração do chefe doExecutivo Municipal que relate a situação fática doimóvel,acompanhadadelaudofotográfico.Nessecaso, o Órgão repassador deverá decidir acerca daconveniênciaeoportunidadedoconvênio,considerandoasegurançadoinvestimentopúblico</w:t>
            </w:r>
          </w:p>
          <w:p w:rsidR="00595834" w:rsidRDefault="00A9749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estatal.</w:t>
            </w:r>
          </w:p>
        </w:tc>
        <w:tc>
          <w:tcPr>
            <w:tcW w:w="2161" w:type="dxa"/>
          </w:tcPr>
          <w:p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:rsidR="00595834" w:rsidRDefault="00595834">
            <w:pPr>
              <w:pStyle w:val="TableParagraph"/>
            </w:pPr>
          </w:p>
        </w:tc>
      </w:tr>
      <w:tr w:rsidR="00595834">
        <w:trPr>
          <w:trHeight w:val="1655"/>
        </w:trPr>
        <w:tc>
          <w:tcPr>
            <w:tcW w:w="5329" w:type="dxa"/>
          </w:tcPr>
          <w:p w:rsidR="008B2232" w:rsidRDefault="008B2232" w:rsidP="008B2232">
            <w:pPr>
              <w:pStyle w:val="TableParagraph"/>
              <w:ind w:left="107" w:right="91"/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Planilha orçamentária elaborada de acordo com osparâmetrosprevistosnaResolução TC nº 366, de 22 de novembro de 2022,doTribunaldeContasdoEstadodoEspíritoSanto,conforme art. 1º,§ 2º, doDecreto nº5.698-R/2024.</w:t>
            </w:r>
          </w:p>
          <w:p w:rsidR="008B2232" w:rsidRDefault="008B2232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</w:p>
        </w:tc>
        <w:tc>
          <w:tcPr>
            <w:tcW w:w="2161" w:type="dxa"/>
          </w:tcPr>
          <w:p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:rsidR="00595834" w:rsidRDefault="00595834">
            <w:pPr>
              <w:pStyle w:val="TableParagraph"/>
            </w:pPr>
          </w:p>
        </w:tc>
      </w:tr>
    </w:tbl>
    <w:p w:rsidR="00595834" w:rsidRDefault="000F7CF3">
      <w:pPr>
        <w:rPr>
          <w:sz w:val="2"/>
          <w:szCs w:val="2"/>
        </w:rPr>
      </w:pPr>
      <w:r w:rsidRPr="000F7CF3">
        <w:rPr>
          <w:noProof/>
          <w:lang w:val="pt-BR" w:eastAsia="pt-BR"/>
        </w:rPr>
        <w:pict>
          <v:shape id="Text Box 10" o:spid="_x0000_s1031" type="#_x0000_t202" style="position:absolute;margin-left:581.05pt;margin-top:277.25pt;width:10.95pt;height:287.5pt;z-index:15733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" filled="f" stroked="f">
            <v:textbox style="layout-flow:vertical;mso-layout-flow-alt:bottom-to-top" inset="0,0,0,0">
              <w:txbxContent>
                <w:p w:rsidR="00595834" w:rsidRDefault="00595834">
                  <w:pPr>
                    <w:pStyle w:val="Corpodetexto"/>
                    <w:ind w:left="20"/>
                  </w:pPr>
                </w:p>
              </w:txbxContent>
            </v:textbox>
            <w10:wrap anchorx="page" anchory="page"/>
          </v:shape>
        </w:pict>
      </w:r>
    </w:p>
    <w:p w:rsidR="00595834" w:rsidRDefault="00595834">
      <w:pPr>
        <w:rPr>
          <w:sz w:val="2"/>
          <w:szCs w:val="2"/>
        </w:rPr>
        <w:sectPr w:rsidR="00595834">
          <w:pgSz w:w="11910" w:h="16840"/>
          <w:pgMar w:top="1120" w:right="10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9110"/>
      </w:tblGrid>
      <w:tr w:rsidR="00595834">
        <w:trPr>
          <w:trHeight w:val="752"/>
        </w:trPr>
        <w:tc>
          <w:tcPr>
            <w:tcW w:w="9110" w:type="dxa"/>
            <w:tcBorders>
              <w:bottom w:val="thickThinMediumGap" w:sz="3" w:space="0" w:color="000000"/>
            </w:tcBorders>
            <w:shd w:val="clear" w:color="auto" w:fill="FFFF00"/>
          </w:tcPr>
          <w:p w:rsidR="00595834" w:rsidRDefault="00595834">
            <w:pPr>
              <w:pStyle w:val="TableParagraph"/>
              <w:spacing w:before="7"/>
              <w:rPr>
                <w:sz w:val="20"/>
              </w:rPr>
            </w:pPr>
          </w:p>
          <w:p w:rsidR="00595834" w:rsidRDefault="00A97493">
            <w:pPr>
              <w:pStyle w:val="TableParagraph"/>
              <w:ind w:left="2045" w:right="20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TERMODERESPONSABILIDADE</w:t>
            </w:r>
          </w:p>
        </w:tc>
      </w:tr>
      <w:tr w:rsidR="00595834">
        <w:trPr>
          <w:trHeight w:val="2661"/>
        </w:trPr>
        <w:tc>
          <w:tcPr>
            <w:tcW w:w="9110" w:type="dxa"/>
            <w:shd w:val="clear" w:color="auto" w:fill="FFFF99"/>
          </w:tcPr>
          <w:p w:rsidR="00595834" w:rsidRDefault="00A97493">
            <w:pPr>
              <w:pStyle w:val="TableParagraph"/>
              <w:spacing w:before="88"/>
              <w:ind w:left="97" w:right="93"/>
              <w:jc w:val="both"/>
              <w:rPr>
                <w:sz w:val="24"/>
              </w:rPr>
            </w:pPr>
            <w:r>
              <w:rPr>
                <w:sz w:val="24"/>
              </w:rPr>
              <w:t>Atesto para todos os fins de direito, sob pena de responsabilização pessoal, seja na esferacível,penalouadministrativa,quetodasasinformaçõesacimaprestadasostentamveracidadeequeacelebraçãodopresenteconvênionãoimportaránaocorrênciadequaisquerdas hipótesesabaixo enumeradas.</w:t>
            </w:r>
          </w:p>
          <w:p w:rsidR="00595834" w:rsidRDefault="00595834">
            <w:pPr>
              <w:pStyle w:val="TableParagraph"/>
              <w:rPr>
                <w:sz w:val="24"/>
              </w:rPr>
            </w:pPr>
          </w:p>
          <w:p w:rsidR="00595834" w:rsidRDefault="00A97493">
            <w:pPr>
              <w:pStyle w:val="TableParagraph"/>
              <w:tabs>
                <w:tab w:val="left" w:pos="5726"/>
                <w:tab w:val="left" w:pos="7151"/>
              </w:tabs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Vitória,Espírito Santo., 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:rsidR="00595834" w:rsidRDefault="00595834">
            <w:pPr>
              <w:pStyle w:val="TableParagraph"/>
              <w:rPr>
                <w:sz w:val="20"/>
              </w:rPr>
            </w:pPr>
          </w:p>
          <w:p w:rsidR="00595834" w:rsidRDefault="00595834">
            <w:pPr>
              <w:pStyle w:val="TableParagraph"/>
              <w:spacing w:before="8"/>
              <w:rPr>
                <w:sz w:val="26"/>
              </w:rPr>
            </w:pPr>
          </w:p>
          <w:p w:rsidR="00595834" w:rsidRDefault="000F7CF3">
            <w:pPr>
              <w:pStyle w:val="TableParagraph"/>
              <w:spacing w:line="20" w:lineRule="exact"/>
              <w:ind w:left="1414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</w:r>
            <w:r w:rsidRPr="000F7CF3">
              <w:rPr>
                <w:noProof/>
                <w:sz w:val="2"/>
                <w:lang w:val="pt-BR" w:eastAsia="pt-BR"/>
              </w:rPr>
              <w:pict>
                <v:group id="Group 8" o:spid="_x0000_s1034" style="width:312pt;height:.8pt;mso-position-horizontal-relative:char;mso-position-vertical-relative:line" coordsize="62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">
                  <v:line id="Line 9" o:spid="_x0000_s1035" style="position:absolute;visibility:visible" from="0,8" to="624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Mtg8UAAADaAAAADwAAAGRycy9kb3ducmV2LnhtbESPT2vCQBTE74LfYXmCl1I3SikS3YQi&#10;CFKooO3B3p7Zlz80+3bJbpPUT98tFDwOM/MbZpuPphU9db6xrGC5SEAQF1Y3XCn4eN8/rkH4gKyx&#10;tUwKfshDnk0nW0y1HfhE/TlUIkLYp6igDsGlUvqiJoN+YR1x9ErbGQxRdpXUHQ4Rblq5SpJnabDh&#10;uFCjo11Nxdf52yg4XNxt6JPP65vvT+Wro2Op9w9KzWfjywZEoDHcw//tg1bwBH9X4g2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Mtg8UAAADaAAAADwAAAAAAAAAA&#10;AAAAAAChAgAAZHJzL2Rvd25yZXYueG1sUEsFBgAAAAAEAAQA+QAAAJMDAAAAAA==&#10;" strokeweight=".26669mm"/>
                  <w10:wrap type="none"/>
                  <w10:anchorlock/>
                </v:group>
              </w:pict>
            </w:r>
          </w:p>
          <w:p w:rsidR="00595834" w:rsidRDefault="00A97493">
            <w:pPr>
              <w:pStyle w:val="TableParagraph"/>
              <w:ind w:left="2045" w:right="2042"/>
              <w:jc w:val="center"/>
              <w:rPr>
                <w:sz w:val="24"/>
              </w:rPr>
            </w:pPr>
            <w:r>
              <w:rPr>
                <w:sz w:val="24"/>
              </w:rPr>
              <w:t>(Assinatura,NúmeroFuncionaleFunçãoExercida)</w:t>
            </w:r>
          </w:p>
        </w:tc>
      </w:tr>
      <w:tr w:rsidR="00595834">
        <w:trPr>
          <w:trHeight w:val="7591"/>
        </w:trPr>
        <w:tc>
          <w:tcPr>
            <w:tcW w:w="9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E6" w:rsidRPr="004F519B" w:rsidRDefault="00B237E6" w:rsidP="004F519B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4F519B">
              <w:rPr>
                <w:sz w:val="20"/>
                <w:szCs w:val="20"/>
              </w:rPr>
              <w:t>Decreto nº 2737-R, de19 deabril de2011</w:t>
            </w:r>
          </w:p>
          <w:p w:rsidR="00595834" w:rsidRDefault="00A97493" w:rsidP="00B237E6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Art.6º - Évedadaacelebraçãodeconvênios:</w:t>
            </w:r>
          </w:p>
          <w:p w:rsidR="00595834" w:rsidRDefault="00A97493" w:rsidP="00B237E6">
            <w:pPr>
              <w:pStyle w:val="TableParagraph"/>
              <w:spacing w:before="115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I- comentidadesprivadassem finslucrativosquetenhamcomo dirigentes:</w:t>
            </w:r>
          </w:p>
          <w:p w:rsidR="00595834" w:rsidRDefault="00A97493" w:rsidP="00B237E6">
            <w:pPr>
              <w:pStyle w:val="TableParagraph"/>
              <w:tabs>
                <w:tab w:val="left" w:pos="467"/>
              </w:tabs>
              <w:spacing w:before="116" w:line="360" w:lineRule="auto"/>
              <w:ind w:left="467" w:right="214" w:hanging="360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z w:val="20"/>
              </w:rPr>
              <w:tab/>
              <w:t>membros dos Poderes Executivo, Legislativo, Judiciário, do Ministério Público e do Tribunal de Contasdo Estado, bem como seus respectivos cônjuges, companheiros, e parentes em linha reta, colateral ou porafinidadeaté o2ºgrau;</w:t>
            </w:r>
          </w:p>
          <w:p w:rsidR="00595834" w:rsidRDefault="00A97493" w:rsidP="00B237E6">
            <w:pPr>
              <w:pStyle w:val="TableParagraph"/>
              <w:tabs>
                <w:tab w:val="left" w:pos="467"/>
              </w:tabs>
              <w:spacing w:line="360" w:lineRule="auto"/>
              <w:ind w:left="467" w:right="276" w:hanging="360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z w:val="20"/>
              </w:rPr>
              <w:tab/>
              <w:t>servidor públicovinculadoaoórgãoouentidadeconcedente,bemcomoseusrespectivoscônjuges,companheiros,e parentesemlinha reta, colateralouporafinidade atéo2º grau.</w:t>
            </w:r>
          </w:p>
          <w:p w:rsidR="00595834" w:rsidRDefault="00A97493" w:rsidP="00B237E6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" w:line="357" w:lineRule="auto"/>
              <w:ind w:right="506" w:firstLine="50"/>
              <w:jc w:val="both"/>
              <w:rPr>
                <w:sz w:val="20"/>
              </w:rPr>
            </w:pPr>
            <w:r>
              <w:rPr>
                <w:sz w:val="20"/>
              </w:rPr>
              <w:t>-entre órgãosdaadministraçãopúblicaestadualdireta,casoemquedeveráser firmadotermo decooperação;</w:t>
            </w:r>
          </w:p>
          <w:p w:rsidR="00595834" w:rsidRDefault="00A97493" w:rsidP="00B237E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7126"/>
              </w:tabs>
              <w:spacing w:before="4" w:line="360" w:lineRule="auto"/>
              <w:ind w:right="438" w:firstLine="0"/>
              <w:jc w:val="both"/>
              <w:rPr>
                <w:sz w:val="20"/>
              </w:rPr>
            </w:pPr>
            <w:r>
              <w:rPr>
                <w:sz w:val="20"/>
              </w:rPr>
              <w:t>- com órgãoouentidade,dedireitopúblicoouprivado,queestejaemmora,</w:t>
            </w:r>
            <w:r>
              <w:rPr>
                <w:sz w:val="20"/>
              </w:rPr>
              <w:tab/>
              <w:t>inadimplentecomoutrosconvênioscelebradoscomórgãosouentidadesdaAdministraçãoPúblicaEstadual;</w:t>
            </w:r>
          </w:p>
          <w:p w:rsidR="00595834" w:rsidRDefault="00A97493" w:rsidP="00B237E6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1"/>
              <w:ind w:left="369" w:hanging="263"/>
              <w:jc w:val="both"/>
              <w:rPr>
                <w:sz w:val="20"/>
              </w:rPr>
            </w:pPr>
            <w:r>
              <w:rPr>
                <w:sz w:val="20"/>
              </w:rPr>
              <w:t>-compessoasfísicasou entidadesprivadascomfinslucrativos;</w:t>
            </w:r>
          </w:p>
          <w:p w:rsidR="00595834" w:rsidRDefault="00A97493" w:rsidP="00B237E6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before="113"/>
              <w:ind w:left="302" w:hanging="196"/>
              <w:jc w:val="both"/>
              <w:rPr>
                <w:sz w:val="20"/>
              </w:rPr>
            </w:pPr>
            <w:r>
              <w:rPr>
                <w:sz w:val="20"/>
              </w:rPr>
              <w:t>-emqueoEstadodoEspíritoSantofigurecomorepassadorderecursos:</w:t>
            </w:r>
          </w:p>
          <w:p w:rsidR="00595834" w:rsidRDefault="00A97493" w:rsidP="00B237E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6" w:line="360" w:lineRule="auto"/>
              <w:ind w:right="419"/>
              <w:jc w:val="both"/>
              <w:rPr>
                <w:sz w:val="20"/>
              </w:rPr>
            </w:pPr>
            <w:r>
              <w:rPr>
                <w:sz w:val="20"/>
              </w:rPr>
              <w:t>para a realização de programas de trabalho, projetos, atividades ou de eventos em geral, cujo montantesejainferior a R$10.000,00(dezmilreais);</w:t>
            </w:r>
          </w:p>
          <w:p w:rsidR="00595834" w:rsidRDefault="00A97493" w:rsidP="00B237E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  <w:tab w:val="left" w:pos="1596"/>
              </w:tabs>
              <w:spacing w:before="1" w:line="360" w:lineRule="auto"/>
              <w:ind w:right="418"/>
              <w:jc w:val="both"/>
              <w:rPr>
                <w:sz w:val="20"/>
              </w:rPr>
            </w:pPr>
            <w:r>
              <w:rPr>
                <w:sz w:val="20"/>
              </w:rPr>
              <w:t>para arealizaçãodeeventosemgeral,taiscomofestivais,festas,feiras, encontros,gincanas,exposições,</w:t>
            </w:r>
            <w:r>
              <w:rPr>
                <w:sz w:val="20"/>
              </w:rPr>
              <w:tab/>
              <w:t>competições,campeonatos,torneios, maratonas,fóruns,congressos,convenções,mostrasequaisqueroutrasmanifestaçõesrecreativas, culturais,esportivaseartísticas.</w:t>
            </w:r>
          </w:p>
          <w:p w:rsidR="00595834" w:rsidRDefault="00A97493" w:rsidP="00B237E6">
            <w:pPr>
              <w:pStyle w:val="TableParagraph"/>
              <w:spacing w:line="360" w:lineRule="auto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Parágrafo único. Excepcionalmente poderão ser celebrados convênios noscasos previstos no inciso V,alínea b deste artigo, desde que haja interesse do Estado e sejam reconhecidosnacionalouinternacionalmente,epreviamenteaprovadoseautorizadospelosSecretáriosdeEstadodeGoverno e</w:t>
            </w:r>
          </w:p>
          <w:p w:rsidR="00595834" w:rsidRDefault="00A97493" w:rsidP="00B237E6">
            <w:pPr>
              <w:pStyle w:val="TableParagraph"/>
              <w:spacing w:line="229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peloSecretário- ChefedaCasaCivil.</w:t>
            </w:r>
          </w:p>
        </w:tc>
      </w:tr>
    </w:tbl>
    <w:p w:rsidR="00595834" w:rsidRDefault="000F7CF3" w:rsidP="00CD4969">
      <w:pPr>
        <w:rPr>
          <w:sz w:val="17"/>
        </w:rPr>
      </w:pPr>
      <w:r w:rsidRPr="000F7CF3">
        <w:rPr>
          <w:noProof/>
          <w:lang w:val="pt-BR" w:eastAsia="pt-BR"/>
        </w:rPr>
        <w:pict>
          <v:shape id="Text Box 7" o:spid="_x0000_s1032" type="#_x0000_t202" style="position:absolute;margin-left:581.05pt;margin-top:277.25pt;width:10.95pt;height:287.5pt;z-index:157342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" filled="f" stroked="f">
            <v:textbox style="layout-flow:vertical;mso-layout-flow-alt:bottom-to-top" inset="0,0,0,0">
              <w:txbxContent>
                <w:p w:rsidR="00595834" w:rsidRDefault="00595834">
                  <w:pPr>
                    <w:pStyle w:val="Corpodetexto"/>
                    <w:ind w:left="20"/>
                  </w:pPr>
                </w:p>
              </w:txbxContent>
            </v:textbox>
            <w10:wrap anchorx="page" anchory="page"/>
          </v:shape>
        </w:pict>
      </w:r>
      <w:r w:rsidRPr="000F7CF3">
        <w:rPr>
          <w:noProof/>
          <w:lang w:val="pt-BR" w:eastAsia="pt-BR"/>
        </w:rPr>
        <w:pict>
          <v:shape id="Text Box 2" o:spid="_x0000_s1033" type="#_x0000_t202" style="position:absolute;margin-left:580.7pt;margin-top:277.25pt;width:10.95pt;height:287.5pt;z-index:15735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" filled="f" stroked="f">
            <v:textbox style="layout-flow:vertical;mso-layout-flow-alt:bottom-to-top" inset="0,0,0,0">
              <w:txbxContent>
                <w:p w:rsidR="00595834" w:rsidRDefault="00595834">
                  <w:pPr>
                    <w:pStyle w:val="Corpodetexto"/>
                    <w:ind w:left="20"/>
                  </w:pPr>
                </w:p>
              </w:txbxContent>
            </v:textbox>
            <w10:wrap anchorx="page" anchory="page"/>
          </v:shape>
        </w:pict>
      </w:r>
    </w:p>
    <w:sectPr w:rsidR="00595834" w:rsidSect="000F7CF3">
      <w:pgSz w:w="11900" w:h="16840"/>
      <w:pgMar w:top="920" w:right="62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73785"/>
    <w:multiLevelType w:val="hybridMultilevel"/>
    <w:tmpl w:val="5AC80026"/>
    <w:lvl w:ilvl="0" w:tplc="E8327D4E">
      <w:start w:val="2"/>
      <w:numFmt w:val="upperRoman"/>
      <w:lvlText w:val="%1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A3AEEA52">
      <w:numFmt w:val="bullet"/>
      <w:lvlText w:val="•"/>
      <w:lvlJc w:val="left"/>
      <w:pPr>
        <w:ind w:left="1000" w:hanging="185"/>
      </w:pPr>
      <w:rPr>
        <w:rFonts w:hint="default"/>
        <w:lang w:val="pt-PT" w:eastAsia="en-US" w:bidi="ar-SA"/>
      </w:rPr>
    </w:lvl>
    <w:lvl w:ilvl="2" w:tplc="0D90886E">
      <w:numFmt w:val="bullet"/>
      <w:lvlText w:val="•"/>
      <w:lvlJc w:val="left"/>
      <w:pPr>
        <w:ind w:left="1900" w:hanging="185"/>
      </w:pPr>
      <w:rPr>
        <w:rFonts w:hint="default"/>
        <w:lang w:val="pt-PT" w:eastAsia="en-US" w:bidi="ar-SA"/>
      </w:rPr>
    </w:lvl>
    <w:lvl w:ilvl="3" w:tplc="5F90AA44">
      <w:numFmt w:val="bullet"/>
      <w:lvlText w:val="•"/>
      <w:lvlJc w:val="left"/>
      <w:pPr>
        <w:ind w:left="2800" w:hanging="185"/>
      </w:pPr>
      <w:rPr>
        <w:rFonts w:hint="default"/>
        <w:lang w:val="pt-PT" w:eastAsia="en-US" w:bidi="ar-SA"/>
      </w:rPr>
    </w:lvl>
    <w:lvl w:ilvl="4" w:tplc="714835C6">
      <w:numFmt w:val="bullet"/>
      <w:lvlText w:val="•"/>
      <w:lvlJc w:val="left"/>
      <w:pPr>
        <w:ind w:left="3700" w:hanging="185"/>
      </w:pPr>
      <w:rPr>
        <w:rFonts w:hint="default"/>
        <w:lang w:val="pt-PT" w:eastAsia="en-US" w:bidi="ar-SA"/>
      </w:rPr>
    </w:lvl>
    <w:lvl w:ilvl="5" w:tplc="3794A30E">
      <w:numFmt w:val="bullet"/>
      <w:lvlText w:val="•"/>
      <w:lvlJc w:val="left"/>
      <w:pPr>
        <w:ind w:left="4600" w:hanging="185"/>
      </w:pPr>
      <w:rPr>
        <w:rFonts w:hint="default"/>
        <w:lang w:val="pt-PT" w:eastAsia="en-US" w:bidi="ar-SA"/>
      </w:rPr>
    </w:lvl>
    <w:lvl w:ilvl="6" w:tplc="D9820CAE">
      <w:numFmt w:val="bullet"/>
      <w:lvlText w:val="•"/>
      <w:lvlJc w:val="left"/>
      <w:pPr>
        <w:ind w:left="5500" w:hanging="185"/>
      </w:pPr>
      <w:rPr>
        <w:rFonts w:hint="default"/>
        <w:lang w:val="pt-PT" w:eastAsia="en-US" w:bidi="ar-SA"/>
      </w:rPr>
    </w:lvl>
    <w:lvl w:ilvl="7" w:tplc="F0242A2E">
      <w:numFmt w:val="bullet"/>
      <w:lvlText w:val="•"/>
      <w:lvlJc w:val="left"/>
      <w:pPr>
        <w:ind w:left="6400" w:hanging="185"/>
      </w:pPr>
      <w:rPr>
        <w:rFonts w:hint="default"/>
        <w:lang w:val="pt-PT" w:eastAsia="en-US" w:bidi="ar-SA"/>
      </w:rPr>
    </w:lvl>
    <w:lvl w:ilvl="8" w:tplc="8E1C39CA">
      <w:numFmt w:val="bullet"/>
      <w:lvlText w:val="•"/>
      <w:lvlJc w:val="left"/>
      <w:pPr>
        <w:ind w:left="7300" w:hanging="185"/>
      </w:pPr>
      <w:rPr>
        <w:rFonts w:hint="default"/>
        <w:lang w:val="pt-PT" w:eastAsia="en-US" w:bidi="ar-SA"/>
      </w:rPr>
    </w:lvl>
  </w:abstractNum>
  <w:abstractNum w:abstractNumId="1">
    <w:nsid w:val="53FE772C"/>
    <w:multiLevelType w:val="hybridMultilevel"/>
    <w:tmpl w:val="33A469EC"/>
    <w:lvl w:ilvl="0" w:tplc="04B62714">
      <w:start w:val="2"/>
      <w:numFmt w:val="low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9140B990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7A62A670">
      <w:numFmt w:val="bullet"/>
      <w:lvlText w:val="•"/>
      <w:lvlJc w:val="left"/>
      <w:pPr>
        <w:ind w:left="2188" w:hanging="360"/>
      </w:pPr>
      <w:rPr>
        <w:rFonts w:hint="default"/>
        <w:lang w:val="pt-PT" w:eastAsia="en-US" w:bidi="ar-SA"/>
      </w:rPr>
    </w:lvl>
    <w:lvl w:ilvl="3" w:tplc="82EAA86E"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  <w:lvl w:ilvl="4" w:tplc="2FA4358C">
      <w:numFmt w:val="bullet"/>
      <w:lvlText w:val="•"/>
      <w:lvlJc w:val="left"/>
      <w:pPr>
        <w:ind w:left="3916" w:hanging="360"/>
      </w:pPr>
      <w:rPr>
        <w:rFonts w:hint="default"/>
        <w:lang w:val="pt-PT" w:eastAsia="en-US" w:bidi="ar-SA"/>
      </w:rPr>
    </w:lvl>
    <w:lvl w:ilvl="5" w:tplc="A29CCC92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  <w:lvl w:ilvl="6" w:tplc="BB4C0D6C"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 w:tplc="566AB608">
      <w:numFmt w:val="bullet"/>
      <w:lvlText w:val="•"/>
      <w:lvlJc w:val="left"/>
      <w:pPr>
        <w:ind w:left="6508" w:hanging="360"/>
      </w:pPr>
      <w:rPr>
        <w:rFonts w:hint="default"/>
        <w:lang w:val="pt-PT" w:eastAsia="en-US" w:bidi="ar-SA"/>
      </w:rPr>
    </w:lvl>
    <w:lvl w:ilvl="8" w:tplc="C23868C2">
      <w:numFmt w:val="bullet"/>
      <w:lvlText w:val="•"/>
      <w:lvlJc w:val="left"/>
      <w:pPr>
        <w:ind w:left="7372" w:hanging="360"/>
      </w:pPr>
      <w:rPr>
        <w:rFonts w:hint="default"/>
        <w:lang w:val="pt-PT" w:eastAsia="en-US" w:bidi="ar-SA"/>
      </w:rPr>
    </w:lvl>
  </w:abstractNum>
  <w:abstractNum w:abstractNumId="2">
    <w:nsid w:val="7CE23C1F"/>
    <w:multiLevelType w:val="hybridMultilevel"/>
    <w:tmpl w:val="646052E0"/>
    <w:lvl w:ilvl="0" w:tplc="BD32D7CE">
      <w:start w:val="2"/>
      <w:numFmt w:val="upperRoman"/>
      <w:lvlText w:val="%1-"/>
      <w:lvlJc w:val="left"/>
      <w:pPr>
        <w:ind w:left="405" w:hanging="29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E22EFB4">
      <w:numFmt w:val="bullet"/>
      <w:lvlText w:val="•"/>
      <w:lvlJc w:val="left"/>
      <w:pPr>
        <w:ind w:left="908" w:hanging="298"/>
      </w:pPr>
      <w:rPr>
        <w:rFonts w:hint="default"/>
        <w:lang w:val="pt-PT" w:eastAsia="en-US" w:bidi="ar-SA"/>
      </w:rPr>
    </w:lvl>
    <w:lvl w:ilvl="2" w:tplc="582058B2">
      <w:numFmt w:val="bullet"/>
      <w:lvlText w:val="•"/>
      <w:lvlJc w:val="left"/>
      <w:pPr>
        <w:ind w:left="1416" w:hanging="298"/>
      </w:pPr>
      <w:rPr>
        <w:rFonts w:hint="default"/>
        <w:lang w:val="pt-PT" w:eastAsia="en-US" w:bidi="ar-SA"/>
      </w:rPr>
    </w:lvl>
    <w:lvl w:ilvl="3" w:tplc="24FAFA04">
      <w:numFmt w:val="bullet"/>
      <w:lvlText w:val="•"/>
      <w:lvlJc w:val="left"/>
      <w:pPr>
        <w:ind w:left="1924" w:hanging="298"/>
      </w:pPr>
      <w:rPr>
        <w:rFonts w:hint="default"/>
        <w:lang w:val="pt-PT" w:eastAsia="en-US" w:bidi="ar-SA"/>
      </w:rPr>
    </w:lvl>
    <w:lvl w:ilvl="4" w:tplc="25CEC462">
      <w:numFmt w:val="bullet"/>
      <w:lvlText w:val="•"/>
      <w:lvlJc w:val="left"/>
      <w:pPr>
        <w:ind w:left="2432" w:hanging="298"/>
      </w:pPr>
      <w:rPr>
        <w:rFonts w:hint="default"/>
        <w:lang w:val="pt-PT" w:eastAsia="en-US" w:bidi="ar-SA"/>
      </w:rPr>
    </w:lvl>
    <w:lvl w:ilvl="5" w:tplc="61625240">
      <w:numFmt w:val="bullet"/>
      <w:lvlText w:val="•"/>
      <w:lvlJc w:val="left"/>
      <w:pPr>
        <w:ind w:left="2941" w:hanging="298"/>
      </w:pPr>
      <w:rPr>
        <w:rFonts w:hint="default"/>
        <w:lang w:val="pt-PT" w:eastAsia="en-US" w:bidi="ar-SA"/>
      </w:rPr>
    </w:lvl>
    <w:lvl w:ilvl="6" w:tplc="CA12AF78">
      <w:numFmt w:val="bullet"/>
      <w:lvlText w:val="•"/>
      <w:lvlJc w:val="left"/>
      <w:pPr>
        <w:ind w:left="3449" w:hanging="298"/>
      </w:pPr>
      <w:rPr>
        <w:rFonts w:hint="default"/>
        <w:lang w:val="pt-PT" w:eastAsia="en-US" w:bidi="ar-SA"/>
      </w:rPr>
    </w:lvl>
    <w:lvl w:ilvl="7" w:tplc="15DE22C0">
      <w:numFmt w:val="bullet"/>
      <w:lvlText w:val="•"/>
      <w:lvlJc w:val="left"/>
      <w:pPr>
        <w:ind w:left="3957" w:hanging="298"/>
      </w:pPr>
      <w:rPr>
        <w:rFonts w:hint="default"/>
        <w:lang w:val="pt-PT" w:eastAsia="en-US" w:bidi="ar-SA"/>
      </w:rPr>
    </w:lvl>
    <w:lvl w:ilvl="8" w:tplc="A1B89F44">
      <w:numFmt w:val="bullet"/>
      <w:lvlText w:val="•"/>
      <w:lvlJc w:val="left"/>
      <w:pPr>
        <w:ind w:left="4465" w:hanging="29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95834"/>
    <w:rsid w:val="000227C2"/>
    <w:rsid w:val="000F7CF3"/>
    <w:rsid w:val="003F45F5"/>
    <w:rsid w:val="004F519B"/>
    <w:rsid w:val="00595834"/>
    <w:rsid w:val="008B2232"/>
    <w:rsid w:val="00A55F1B"/>
    <w:rsid w:val="00A97493"/>
    <w:rsid w:val="00B237E6"/>
    <w:rsid w:val="00BF5D01"/>
    <w:rsid w:val="00CD4969"/>
    <w:rsid w:val="00DE0F35"/>
    <w:rsid w:val="00EB2CAF"/>
    <w:rsid w:val="00EB4908"/>
    <w:rsid w:val="00EB5089"/>
    <w:rsid w:val="00ED5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CF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F7CF3"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rsid w:val="000F7CF3"/>
    <w:pPr>
      <w:spacing w:before="62"/>
      <w:ind w:left="1492" w:right="1914"/>
      <w:jc w:val="center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rsid w:val="000F7CF3"/>
  </w:style>
  <w:style w:type="paragraph" w:customStyle="1" w:styleId="TableParagraph">
    <w:name w:val="Table Paragraph"/>
    <w:basedOn w:val="Normal"/>
    <w:uiPriority w:val="1"/>
    <w:qFormat/>
    <w:rsid w:val="000F7CF3"/>
  </w:style>
  <w:style w:type="paragraph" w:styleId="Textodebalo">
    <w:name w:val="Balloon Text"/>
    <w:basedOn w:val="Normal"/>
    <w:link w:val="TextodebaloChar"/>
    <w:uiPriority w:val="99"/>
    <w:semiHidden/>
    <w:unhideWhenUsed/>
    <w:rsid w:val="00A974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493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310F-B159-4DC2-9039-0A846C3B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1649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Henrique Miguel Pavan</dc:creator>
  <cp:lastModifiedBy>Debora</cp:lastModifiedBy>
  <cp:revision>2</cp:revision>
  <cp:lastPrinted>2024-07-03T00:52:00Z</cp:lastPrinted>
  <dcterms:created xsi:type="dcterms:W3CDTF">2024-07-30T17:09:00Z</dcterms:created>
  <dcterms:modified xsi:type="dcterms:W3CDTF">2024-07-30T17:09:00Z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2024-06-17T00:00:00Z</vt:filetime>
  </property>
</Properties>
</file>